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E3F">
      <w:pPr>
        <w:jc w:val="center"/>
        <w:rPr>
          <w:b/>
          <w:sz w:val="24"/>
          <w:szCs w:val="24"/>
          <w:lang w:val="kk-KZ"/>
        </w:rPr>
      </w:pPr>
    </w:p>
    <w:p w14:paraId="4185EE60">
      <w:pPr>
        <w:jc w:val="center"/>
        <w:rPr>
          <w:b/>
          <w:sz w:val="24"/>
          <w:szCs w:val="24"/>
          <w:lang w:val="kk-KZ"/>
        </w:rPr>
      </w:pPr>
    </w:p>
    <w:p w14:paraId="0B5BD803">
      <w:pPr>
        <w:jc w:val="center"/>
        <w:rPr>
          <w:b/>
          <w:sz w:val="24"/>
          <w:szCs w:val="24"/>
          <w:lang w:val="kk-KZ"/>
        </w:rPr>
      </w:pPr>
    </w:p>
    <w:p w14:paraId="17F46C1D">
      <w:pPr>
        <w:jc w:val="center"/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КАЗАХСКИЙ НАЦИОНАЛЬНЫЙ УНИВЕРСИТЕТ ИМЕНИ АЛЬ-ФАРАБИ</w:t>
      </w:r>
    </w:p>
    <w:p w14:paraId="54B42CA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Филологический факультет</w:t>
      </w:r>
    </w:p>
    <w:p w14:paraId="19A969F0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Кафедра иностранной филологии и переводческого дела</w:t>
      </w:r>
    </w:p>
    <w:p w14:paraId="092DD13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474CBF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26491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9FB3E5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F80B6">
      <w:pPr>
        <w:tabs>
          <w:tab w:val="left" w:pos="3420"/>
        </w:tabs>
        <w:jc w:val="center"/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ПРОГРАММА ИТОГОВОГО КОНТРОЛЯ</w:t>
      </w:r>
    </w:p>
    <w:p w14:paraId="52FC9003">
      <w:pPr>
        <w:tabs>
          <w:tab w:val="left" w:pos="3420"/>
        </w:tabs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дисциплине</w:t>
      </w:r>
    </w:p>
    <w:p w14:paraId="11326C7B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код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VIYa2205,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89248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9EC4A04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Второй иностранный язык (В1) (немецкий, французский, английский, испанский, итальянский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229D67D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6A0A81C">
      <w:pPr>
        <w:tabs>
          <w:tab w:val="left" w:pos="3420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C89121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E1252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6В0203 - Иностранная филология (западные языки)</w:t>
      </w:r>
    </w:p>
    <w:p w14:paraId="27D3E6E8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Уровень обучения: бакалавриат</w:t>
      </w:r>
    </w:p>
    <w:p w14:paraId="0D7711C7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593C5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Курс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p w14:paraId="18E6DBB8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Семестр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21E1ACCE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Количество кредитов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9</w:t>
      </w:r>
    </w:p>
    <w:p w14:paraId="48B13CDF">
      <w:pPr>
        <w:ind w:left="851"/>
        <w:contextualSpacing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37FD1">
      <w:pPr>
        <w:ind w:left="851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A49B8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1B0D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5FF9C5E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64D12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3DC2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B850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6A416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C6A175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14544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A17C7A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9F6887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4E01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7C753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2D7F1FA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E1377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2BF5">
      <w:pPr>
        <w:pStyle w:val="7"/>
        <w:spacing w:after="0"/>
        <w:ind w:left="0"/>
        <w:jc w:val="center"/>
        <w:rPr>
          <w:b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Алматы 202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</w:p>
    <w:p w14:paraId="4727FF6F">
      <w:pPr>
        <w:tabs>
          <w:tab w:val="left" w:pos="1208"/>
        </w:tabs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28E587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3268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ТЕМАТИЧЕСКАЯ ПРОГРАММА ДИСЦИПЛИНЫ</w:t>
      </w:r>
    </w:p>
    <w:p w14:paraId="3806CD30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8FEC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60C0979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 Ожидаемые результаты обучения по дисциплине: употреблять лексику рассчитанную на данный</w:t>
      </w:r>
    </w:p>
    <w:p w14:paraId="6377003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уровень, понимать основные идеи литературных сообщений на разные общие темы ,составлять связные сообщения на общие темы, уметь описывать впечатления, события ;</w:t>
      </w:r>
    </w:p>
    <w:p w14:paraId="1CAB726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 словообразования, морфологии, синтаксиса, применять основные грамматические правила</w:t>
      </w:r>
    </w:p>
    <w:p w14:paraId="61DA75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Основные темы, изучаемые по дисциплине:</w:t>
      </w:r>
    </w:p>
    <w:p w14:paraId="7998F57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1 Objectifs socio-langagiers</w:t>
      </w:r>
    </w:p>
    <w:p w14:paraId="1AADCAA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ПЗ1</w:t>
      </w:r>
    </w:p>
    <w:p w14:paraId="7508BA8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Rencontres internationales ;se presenter,s ‘informer sur l’identite de l’autre ,compter,communiquer en classe .</w:t>
      </w:r>
    </w:p>
    <w:p w14:paraId="7F14104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de nationalite (masculin/feminin) ,les verbes s’appeller , et etre</w:t>
      </w:r>
    </w:p>
    <w:p w14:paraId="0DB9249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langues ,les nationalites,les nombres de 0 a 69 ,l’alphabet .</w:t>
      </w:r>
    </w:p>
    <w:p w14:paraId="251700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2</w:t>
      </w:r>
    </w:p>
    <w:p w14:paraId="51FE65A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Salutations Usage de tu et de vous :saluer,prendre conge ,se presenter,demander,donner des informations personnelles</w:t>
      </w:r>
    </w:p>
    <w:p w14:paraId="63BED07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verbe avoir au present ,les articles definis,les adjectifs possessifs ,la negation ne ... pas</w:t>
      </w:r>
    </w:p>
    <w:p w14:paraId="40E0693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moments de la journee et de la semaine ,quelques formules de salutations formelles et informelles.</w:t>
      </w:r>
    </w:p>
    <w:p w14:paraId="289B3A8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3</w:t>
      </w:r>
    </w:p>
    <w:p w14:paraId="463415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numeros de telephone en France :demander poliment,demander/donner des informations personnelles ,demander le prix de qch .</w:t>
      </w:r>
    </w:p>
    <w:p w14:paraId="1B8A2AC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indefinis,l’adjectif interrogatif quel(le)</w:t>
      </w:r>
    </w:p>
    <w:p w14:paraId="691DBAB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mois de l »annee,les nombres de 70 a 99 .</w:t>
      </w:r>
    </w:p>
    <w:p w14:paraId="47FB57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4</w:t>
      </w:r>
    </w:p>
    <w:p w14:paraId="32DEE11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Quelques evenements culturels/festifs a Paris .La francophonie :Donner des informations personnelles,indiquer ses gouts,parler de ses passion s,de ses reves .</w:t>
      </w:r>
    </w:p>
    <w:p w14:paraId="21CBA60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en -er ,etre et avoir,les prepositions + noms de pays .</w:t>
      </w:r>
    </w:p>
    <w:p w14:paraId="47055AE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:L’expression des gouts .</w:t>
      </w:r>
    </w:p>
    <w:p w14:paraId="380193A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5</w:t>
      </w:r>
    </w:p>
    <w:p w14:paraId="65AFA77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 ville:Parler de sa ville ,nommer et localiser des lieux dans la ville,demander/donner des explicatiions .</w:t>
      </w:r>
    </w:p>
    <w:p w14:paraId="6241D03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definis/indefinis .Les prepositions de lieu + articles contractes .Pouquoi /parce que Vocabulaire :Quelques lieux dans la ville .Quelques expressions de localisation.</w:t>
      </w:r>
    </w:p>
    <w:p w14:paraId="0390BD2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6</w:t>
      </w:r>
    </w:p>
    <w:p w14:paraId="188106B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Auberge de jeunesse et hotels :S’informer sur un hebergement,remercier/repondre a un remerciement /Comprendre /indiquer un itineraire simple.</w:t>
      </w:r>
    </w:p>
    <w:p w14:paraId="16639D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questions fermees :est-ce que .../Le present des verbes prendre,descendre .</w:t>
      </w:r>
    </w:p>
    <w:p w14:paraId="50792D0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 l »hebergement,Quelques verbes et indications de direction .Quelques formules de politesse .</w:t>
      </w:r>
    </w:p>
    <w:p w14:paraId="66354A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7</w:t>
      </w:r>
    </w:p>
    <w:p w14:paraId="2830340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5F14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prepositions +noms pays .Les adjectifs demonstratifs .</w:t>
      </w:r>
    </w:p>
    <w:p w14:paraId="6190127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;lies a la correspondance.Formules pour commencer /terminer une carte postale amicale /familiale</w:t>
      </w:r>
    </w:p>
    <w:p w14:paraId="07AE176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8</w:t>
      </w:r>
    </w:p>
    <w:p w14:paraId="4BC2866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animaux de compagnie.Les animaux preferes des Francais :Parler de ses gouts et de ses activites.Parler de sa profession.</w:t>
      </w:r>
    </w:p>
    <w:p w14:paraId="087A507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:Aimer/adorer/detester =nom/verbe.Le present des verbes faire et aller +articles contractes .Masculin/feminin des professions .</w:t>
      </w:r>
    </w:p>
    <w:p w14:paraId="62D6AA6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:Quelques professions.Quelques activites sportives/culturelles.Quelques noms d’animaux</w:t>
      </w:r>
    </w:p>
    <w:p w14:paraId="6ACC186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2.Dis-moi qui tu es .Une journee particuliere.</w:t>
      </w:r>
    </w:p>
    <w:p w14:paraId="448AD2E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9</w:t>
      </w:r>
    </w:p>
    <w:p w14:paraId="361CC8C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Nouveaux modes de rencontres:Parler de soi.parler de ses gouts et centres d’interets..caracteriser une personne.</w:t>
      </w:r>
    </w:p>
    <w:p w14:paraId="6DEA81A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;Masculin/feminin.Pluriel des adjectifs qualificatifs .Les pronoms toniques.</w:t>
      </w:r>
    </w:p>
    <w:p w14:paraId="723C1C3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:La caracterisation physique /psychologique</w:t>
      </w:r>
    </w:p>
    <w:p w14:paraId="0A4F7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B33F5E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10</w:t>
      </w:r>
    </w:p>
    <w:p w14:paraId="52FCE3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sorties:Proposer/accepter/refuser une sortie.Fixer un rendez-vous .Inviter.donner des instructions.</w:t>
      </w:r>
    </w:p>
    <w:p w14:paraId="5632DF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pouvoir/vouloir/devoir.Le pronom on=nous.L »imperatif ;2 e personne.</w:t>
      </w:r>
    </w:p>
    <w:p w14:paraId="5AB8813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aux sorties .Registre familier.</w:t>
      </w:r>
    </w:p>
    <w:p w14:paraId="7D64DB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11</w:t>
      </w:r>
    </w:p>
    <w:p w14:paraId="2B6D6F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Differentes facons de dire l »heure.Le present d »habitude.Les verbes pronominaux au present.Expressions de tempos :la regularite.</w:t>
      </w:r>
    </w:p>
    <w:p w14:paraId="7F8DEA2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:Prepositions +heure .Les activites quotidiennes.</w:t>
      </w:r>
    </w:p>
    <w:p w14:paraId="7ED6C5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 Quelques articulateurs chronologiques ПЗ 11</w:t>
      </w:r>
    </w:p>
    <w:p w14:paraId="3155BD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Rythmesde vie et rythmes de la ville.La television dans la vie quotidienne :Demander/indiquer l »hheure et les horaires.Parler de ses habitudes quotidiennes .</w:t>
      </w:r>
    </w:p>
    <w:p w14:paraId="20E987F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12</w:t>
      </w:r>
    </w:p>
    <w:p w14:paraId="63BD8C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Routine/changements,rupture de rythme .Vie de famille et taches menageres :Parler de ses activites quotidiennes,de son emploi du temps habituel.Raconter des evenements passes.</w:t>
      </w:r>
    </w:p>
    <w:p w14:paraId="208BF8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:Expressions de temps :la regularite et les moments ponctuels.Le passe compose :morphologie et la place de la negation.Le present d’habitude/Le passe compose .</w:t>
      </w:r>
    </w:p>
    <w:p w14:paraId="7D32254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activites quoitidiennes/Quelques expressions de frequence.</w:t>
      </w:r>
    </w:p>
    <w:p w14:paraId="50DD6F0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13</w:t>
      </w:r>
    </w:p>
    <w:p w14:paraId="05E431D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princincipales fetes en France :Comprendre un questionnaire d »enquete/questionner.Parler de ses projets.</w:t>
      </w:r>
    </w:p>
    <w:p w14:paraId="3E03244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:Structure du questionnement .Le verbe diore au present .Le futur proche .Chez + pronom tonique .</w:t>
      </w:r>
    </w:p>
    <w:p w14:paraId="7E2D03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:Noms de fetes,termes lies aux fetes</w:t>
      </w:r>
    </w:p>
    <w:p w14:paraId="0A8075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14</w:t>
      </w:r>
    </w:p>
    <w:p w14:paraId="59B1BD0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Faire-parts et evenements familiaux :Annoncer un evenement familial/Reagir,feliciter.Demander/Donner des nouvelles de qn.Parler de sa famille.</w:t>
      </w:r>
    </w:p>
    <w:p w14:paraId="0C11DFF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possessifs .</w:t>
      </w:r>
    </w:p>
    <w:p w14:paraId="32E466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evenemnts familiaux.Avoir mal a + certaines parties du corps .Les liens de parente .</w:t>
      </w:r>
    </w:p>
    <w:p w14:paraId="7565648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5.Parler des fetes en France</w:t>
      </w:r>
    </w:p>
    <w:p w14:paraId="7A85526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15</w:t>
      </w:r>
    </w:p>
    <w:p w14:paraId="776CB1A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Conversations telephoniques .Le marriage,la famille,les familles recomposees :Appeller/Repondre au telephone.Comprendre des donnees statistiques.</w:t>
      </w:r>
    </w:p>
    <w:p w14:paraId="5A9255D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passe recent/Le futur proche</w:t>
      </w:r>
    </w:p>
    <w:p w14:paraId="278CE5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:Formules de la conversation telephoniques.Les evenemnts familiaux .Les liens de parente.L »expression d »un pourcentage.</w:t>
      </w:r>
    </w:p>
    <w:p w14:paraId="7FE32F5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6.Revision des themes</w:t>
      </w:r>
    </w:p>
    <w:p w14:paraId="2ECE0D5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BE20C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Список рекомендуемых источников.</w:t>
      </w:r>
    </w:p>
    <w:p w14:paraId="0715D4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Основная литература:</w:t>
      </w:r>
    </w:p>
    <w:p w14:paraId="7C89607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• Stephane Wattier “Les mots de l’info” Editeur: commun francais, 2019. </w:t>
      </w:r>
    </w:p>
    <w:p w14:paraId="11F4A9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www.deldalf.fr</w:t>
      </w:r>
    </w:p>
    <w:p w14:paraId="56C050D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Rediger un texte academique en francais. Sylvie Garnier Alan. D.Savage Editions OPHRYS</w:t>
      </w:r>
    </w:p>
    <w:p w14:paraId="78EE654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Annie Berthet., Catherine Hugot., Veronique M.Kizirian ... Alter ego. Methode de frangais. А1. Hachette Livre. 2021</w:t>
      </w:r>
    </w:p>
    <w:p w14:paraId="5547404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И.Н.Попова, Ж.А.Казакова, Г.М.Ковальчук Французский язык - Manuel de francais, Учебник для 1 курса ВУЗов и факультетов иностранных языков, Москва: ООО «Издательство «Нестор Академик», 2019, - 576 с.</w:t>
      </w:r>
    </w:p>
    <w:p w14:paraId="17F722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Claire Miquel, Grammaire en dialogues niveau debutant, Cle international, 2020. - p.130.</w:t>
      </w:r>
    </w:p>
    <w:p w14:paraId="7A14F73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Jacky Girardet., Jean-Louis Frerot.Methode de frangais. Panorama-1-2 de la langue frangaise.​CLE​International, Paris 2020</w:t>
      </w:r>
    </w:p>
    <w:p w14:paraId="3B4C430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0A57C61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Дополнительная литература:</w:t>
      </w:r>
    </w:p>
    <w:p w14:paraId="1E85CD6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Brigitte Cervoni, Fatima Chnane-Davin, Manuela Ferrreira-Pinto. Entree en matiere.methode de frangais, niveau A1/A2.Hachette, 2017</w:t>
      </w:r>
    </w:p>
    <w:p w14:paraId="7E86F8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Laurence Riehl, Michel Soignet, Objectif diplomatie, Le Frangais des relations europeennes et internationales, niveau A1/A2. Hachette.</w:t>
      </w:r>
    </w:p>
    <w:p w14:paraId="6DDF2DC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Бакитов А, Жуманова Р, Французша-казакша, казакша - французша тiлдескiш (Guide de conversation francais kazakh, kazakh frangais), - Алматы, Ануар-KZ, 2019, стр. 288.</w:t>
      </w:r>
    </w:p>
    <w:p w14:paraId="1BC2B9C6">
      <w:pPr>
        <w:tabs>
          <w:tab w:val="left" w:pos="1208"/>
        </w:tabs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93FDAA">
      <w:pPr>
        <w:tabs>
          <w:tab w:val="left" w:pos="1208"/>
        </w:tabs>
        <w:ind w:left="851"/>
        <w:rPr>
          <w:sz w:val="24"/>
          <w:szCs w:val="24"/>
        </w:rPr>
      </w:pPr>
    </w:p>
    <w:p w14:paraId="39AC637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114F06DC">
      <w:pPr>
        <w:ind w:left="851" w:firstLine="567"/>
        <w:jc w:val="both"/>
        <w:rPr>
          <w:b/>
          <w:sz w:val="24"/>
          <w:szCs w:val="24"/>
        </w:rPr>
      </w:pPr>
    </w:p>
    <w:p w14:paraId="209E8B4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1A1314A4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6C5E313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A1737AB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4885660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5B6D299B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8D851D2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5ADD05F5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491FAA64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45AC1DCD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0E88405E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3779DF0D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5013E399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2DF086F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123AF1B7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09EECDF2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7E83AA54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56636CC5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3718EA7C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0BDDCDCB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363ED9C2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7D5D3ED3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47B35622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1D5E258F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68C98804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23F14361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C80B9F4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478BC174">
      <w:pPr>
        <w:tabs>
          <w:tab w:val="left" w:pos="1069"/>
        </w:tabs>
        <w:ind w:left="851" w:right="103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B982525">
      <w:pPr>
        <w:jc w:val="center"/>
        <w:rPr>
          <w:b/>
          <w:bCs/>
          <w:sz w:val="24"/>
          <w:szCs w:val="24"/>
        </w:rPr>
      </w:pPr>
    </w:p>
    <w:p w14:paraId="2E380242">
      <w:pPr>
        <w:jc w:val="center"/>
        <w:rPr>
          <w:b/>
          <w:bCs/>
          <w:sz w:val="24"/>
          <w:szCs w:val="24"/>
        </w:rPr>
      </w:pPr>
    </w:p>
    <w:p w14:paraId="036F6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5951F923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556B542">
      <w:pPr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Дисциплина</w:t>
      </w:r>
      <w:r>
        <w:rPr>
          <w:color w:val="FF0000"/>
          <w:sz w:val="20"/>
          <w:szCs w:val="20"/>
        </w:rPr>
        <w:t>: _____________</w:t>
      </w:r>
      <w:r>
        <w:rPr>
          <w:color w:val="FF0000"/>
          <w:sz w:val="20"/>
          <w:szCs w:val="20"/>
          <w:lang w:val="kk-KZ"/>
        </w:rPr>
        <w:t>.</w:t>
      </w:r>
      <w:r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2992A43F">
      <w:pPr>
        <w:jc w:val="center"/>
        <w:rPr>
          <w:sz w:val="20"/>
          <w:szCs w:val="20"/>
        </w:rPr>
      </w:pPr>
    </w:p>
    <w:p w14:paraId="38DF15DF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1C856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576E485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EF5CC4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05C606B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909B65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43ADA70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F4A22E9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3CC9E3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9FE9C6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9E2F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389C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A7695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61763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D07F3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29CF3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8FB7D1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0E40F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CFCF5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6696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4A9421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4EFDC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A292CA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FFF15B1">
            <w:pPr>
              <w:pStyle w:val="11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1F2D5B30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6BEB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4EF2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B8C5C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AD1D22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59F0AB89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1C5779B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F3F3B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A6C9F3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13037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B4227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C3C4A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689E8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DAB0B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826BCE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B4DD2A8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A5AD6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1F511596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07BCD0ED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385FAFC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0B0C8DEB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66921EE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88D26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55C7CC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5E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8E400C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54A13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0DC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4EEA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5D73B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23C27B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AA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7F1042C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3FF88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E4605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84300F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44A424C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C8EE85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C70DD8C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588A0D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164EC9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0FD7F7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7B35C08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1D87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D08112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D517B2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1AB138C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1BA92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503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C536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E0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0C30E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47D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4321C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26FEF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5BDB7FB4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B73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51AE328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69FDD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2B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3306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6075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145E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34216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6485E10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9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25D38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CBE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5FE8473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88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1E48D9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25F2C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59361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E6D64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475B3AE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4B9CE78C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C460F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9C4A9D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0BDB8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C12192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2FEEDF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5FDDF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2AB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6D923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23CA4F9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46E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484B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1558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31064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28F93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527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461276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5A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0D309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2E2D9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8D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776E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0E6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69AEA4C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35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69ED9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1E3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7A959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A07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3BE4DB8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483B37CC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0D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13BEA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2FF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52502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8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083DA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24E20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2547E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D108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7A47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0CE4D5E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474A1242">
      <w:pPr>
        <w:rPr>
          <w:rFonts w:eastAsia="Calibri"/>
          <w:lang w:eastAsia="zh-CN"/>
        </w:rPr>
      </w:pPr>
    </w:p>
    <w:p w14:paraId="55C8B62E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1CC61AE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09C69E91">
      <w:pPr>
        <w:rPr>
          <w:rFonts w:eastAsia="Calibri"/>
          <w:b/>
          <w:bCs/>
          <w:sz w:val="20"/>
          <w:szCs w:val="20"/>
          <w:lang w:eastAsia="ru-RU"/>
        </w:rPr>
      </w:pPr>
    </w:p>
    <w:p w14:paraId="27C4B77B">
      <w:pPr>
        <w:rPr>
          <w:rFonts w:eastAsia="Calibri"/>
          <w:b/>
          <w:bCs/>
          <w:sz w:val="20"/>
          <w:szCs w:val="20"/>
          <w:lang w:eastAsia="ru-RU"/>
        </w:rPr>
      </w:pPr>
    </w:p>
    <w:p w14:paraId="58993D34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2C805245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7DD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34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DB7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027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NHvcXUAAAABwEAAA8AAAAAAAAAAQAgAAAAIgAAAGRycy9kb3ducmV2Lnht&#10;bFBLAQIUABQAAAAIAIdO4kBALvm8/QEAAMMDAAAOAAAAAAAAAAEAIAAAACMBAABkcnMvZTJvRG9j&#10;LnhtbFBLBQYAAAAABgAGAFkBAACS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16EE37D">
            <w:pPr>
              <w:rPr>
                <w:b/>
                <w:bCs/>
                <w:sz w:val="24"/>
                <w:szCs w:val="24"/>
              </w:rPr>
            </w:pPr>
          </w:p>
          <w:p w14:paraId="218CABF8">
            <w:pPr>
              <w:rPr>
                <w:b/>
                <w:bCs/>
                <w:sz w:val="24"/>
                <w:szCs w:val="24"/>
              </w:rPr>
            </w:pPr>
          </w:p>
          <w:p w14:paraId="0C6B8E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9A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567E983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CE9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9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B66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AD317F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C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C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27C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8E0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011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53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883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BF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F10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7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F7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A4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0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640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27CA">
            <w:pPr>
              <w:rPr>
                <w:sz w:val="24"/>
                <w:szCs w:val="24"/>
                <w:lang w:eastAsia="ru-RU"/>
              </w:rPr>
            </w:pPr>
          </w:p>
        </w:tc>
      </w:tr>
      <w:tr w14:paraId="578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84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5B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A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17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54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37C">
            <w:pPr>
              <w:rPr>
                <w:sz w:val="24"/>
                <w:szCs w:val="24"/>
                <w:lang w:eastAsia="ru-RU"/>
              </w:rPr>
            </w:pPr>
          </w:p>
        </w:tc>
      </w:tr>
      <w:tr w14:paraId="5BF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F8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98A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F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2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4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501">
            <w:pPr>
              <w:rPr>
                <w:sz w:val="24"/>
                <w:szCs w:val="24"/>
                <w:lang w:eastAsia="ru-RU"/>
              </w:rPr>
            </w:pPr>
          </w:p>
        </w:tc>
      </w:tr>
      <w:tr w14:paraId="217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9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5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14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6D5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E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5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6C">
            <w:pPr>
              <w:rPr>
                <w:sz w:val="24"/>
                <w:szCs w:val="24"/>
                <w:lang w:eastAsia="ru-RU"/>
              </w:rPr>
            </w:pPr>
          </w:p>
        </w:tc>
      </w:tr>
      <w:tr w14:paraId="7C3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199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2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A5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366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19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CD5">
            <w:pPr>
              <w:rPr>
                <w:sz w:val="24"/>
                <w:szCs w:val="24"/>
                <w:lang w:eastAsia="ru-RU"/>
              </w:rPr>
            </w:pPr>
          </w:p>
        </w:tc>
      </w:tr>
      <w:tr w14:paraId="404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C1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0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FB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C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7B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0C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091">
            <w:pPr>
              <w:rPr>
                <w:sz w:val="24"/>
                <w:szCs w:val="24"/>
                <w:lang w:eastAsia="ru-RU"/>
              </w:rPr>
            </w:pPr>
          </w:p>
        </w:tc>
      </w:tr>
      <w:tr w14:paraId="39F3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E43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C07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419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D2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BC4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1A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7B77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972FF3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2D4BC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9E217">
      <w:pPr>
        <w:rPr>
          <w:sz w:val="24"/>
          <w:szCs w:val="24"/>
          <w:lang w:eastAsia="ru-RU"/>
        </w:rPr>
      </w:pPr>
    </w:p>
    <w:p w14:paraId="29AC62D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9BE9B82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6DC5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38A31D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56AFD4E"/>
    <w:p w14:paraId="0A9398A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</w:p>
    <w:p w14:paraId="7DB6F87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</w:t>
      </w:r>
    </w:p>
    <w:p w14:paraId="7ADCC28E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 xml:space="preserve">Лектор                                                    </w:t>
      </w:r>
    </w:p>
    <w:p w14:paraId="7F6CAF1E">
      <w:pPr>
        <w:rPr>
          <w:sz w:val="24"/>
          <w:szCs w:val="24"/>
        </w:rPr>
      </w:pPr>
    </w:p>
    <w:p w14:paraId="729F7923">
      <w:pP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       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с  печатью в конце документа и в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pdf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формате загрузить в УМКД и прикрепить к форме экзамена во вкладке Формы и платформы экзамена в системе Универ</w:t>
      </w:r>
    </w:p>
    <w:p w14:paraId="07E42B2C">
      <w:bookmarkStart w:id="0" w:name="_GoBack"/>
      <w:bookmarkEnd w:id="0"/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C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3">
    <w:name w:val="heading 2"/>
    <w:basedOn w:val="1"/>
    <w:link w:val="9"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uiPriority w:val="9"/>
    <w:rPr>
      <w:rFonts w:ascii="Calibri Light" w:hAnsi="Calibri Light" w:eastAsia="SimSun" w:cs="SimSun"/>
      <w:color w:val="2F5496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1"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2241</Words>
  <Characters>15785</Characters>
  <Paragraphs>406</Paragraphs>
  <TotalTime>493</TotalTime>
  <ScaleCrop>false</ScaleCrop>
  <LinksUpToDate>false</LinksUpToDate>
  <CharactersWithSpaces>18206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teacher</cp:lastModifiedBy>
  <dcterms:modified xsi:type="dcterms:W3CDTF">2025-03-25T04:19:26Z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DEEC4B6941F64C5C94648C4A4DC3A25C_13</vt:lpwstr>
  </property>
  <property fmtid="{D5CDD505-2E9C-101B-9397-08002B2CF9AE}" pid="3" name="KSOProductBuildVer">
    <vt:lpwstr>1045-12.2.0.20326</vt:lpwstr>
  </property>
</Properties>
</file>